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B01E5" w14:textId="77777777" w:rsidR="00F73FAC" w:rsidRDefault="00630828">
      <w:pPr>
        <w:pStyle w:val="Title"/>
        <w:spacing w:line="240" w:lineRule="auto"/>
        <w:jc w:val="center"/>
        <w:rPr>
          <w:sz w:val="46"/>
          <w:szCs w:val="46"/>
        </w:rPr>
      </w:pPr>
      <w:bookmarkStart w:id="0" w:name="_fzwswrdoasqb" w:colFirst="0" w:colLast="0"/>
      <w:bookmarkEnd w:id="0"/>
      <w:r>
        <w:rPr>
          <w:sz w:val="46"/>
          <w:szCs w:val="46"/>
        </w:rPr>
        <w:t xml:space="preserve">Special Session Run </w:t>
      </w:r>
      <w:proofErr w:type="gramStart"/>
      <w:r>
        <w:rPr>
          <w:sz w:val="46"/>
          <w:szCs w:val="46"/>
        </w:rPr>
        <w:t>Of</w:t>
      </w:r>
      <w:proofErr w:type="gramEnd"/>
      <w:r>
        <w:rPr>
          <w:sz w:val="46"/>
          <w:szCs w:val="46"/>
        </w:rPr>
        <w:t xml:space="preserve"> Show</w:t>
      </w:r>
    </w:p>
    <w:p w14:paraId="62E49418" w14:textId="77777777" w:rsidR="00F73FAC" w:rsidRDefault="00630828">
      <w:pPr>
        <w:spacing w:line="240" w:lineRule="auto"/>
        <w:rPr>
          <w:rFonts w:ascii="Libre Franklin" w:eastAsia="Libre Franklin" w:hAnsi="Libre Franklin" w:cs="Libre Franklin"/>
          <w:i/>
        </w:rPr>
      </w:pPr>
      <w:r>
        <w:rPr>
          <w:rFonts w:ascii="Libre Franklin" w:eastAsia="Libre Franklin" w:hAnsi="Libre Franklin" w:cs="Libre Franklin"/>
          <w:b/>
          <w:i/>
        </w:rPr>
        <w:t>Directions</w:t>
      </w:r>
      <w:r>
        <w:rPr>
          <w:rFonts w:ascii="Libre Franklin" w:eastAsia="Libre Franklin" w:hAnsi="Libre Franklin" w:cs="Libre Franklin"/>
          <w:i/>
        </w:rPr>
        <w:t xml:space="preserve">: </w:t>
      </w:r>
    </w:p>
    <w:p w14:paraId="7612434B" w14:textId="42AB8DD6" w:rsidR="00F73FAC" w:rsidRPr="006C6750" w:rsidRDefault="00630828">
      <w:pPr>
        <w:spacing w:line="240" w:lineRule="auto"/>
        <w:rPr>
          <w:rFonts w:ascii="Libre Franklin" w:eastAsia="Libre Franklin" w:hAnsi="Libre Franklin" w:cs="Libre Franklin"/>
          <w:u w:val="single"/>
        </w:rPr>
      </w:pPr>
      <w:r>
        <w:rPr>
          <w:rFonts w:ascii="Libre Franklin" w:eastAsia="Libre Franklin" w:hAnsi="Libre Franklin" w:cs="Libre Franklin"/>
        </w:rPr>
        <w:t xml:space="preserve">Please complete this form and delete these directions before submitting to the CERF Conference team.  </w:t>
      </w:r>
      <w:r>
        <w:rPr>
          <w:rFonts w:ascii="Libre Franklin" w:eastAsia="Libre Franklin" w:hAnsi="Libre Franklin" w:cs="Libre Franklin"/>
          <w:u w:val="single"/>
        </w:rPr>
        <w:t>This document should be named with this convention: "</w:t>
      </w:r>
      <w:proofErr w:type="spellStart"/>
      <w:r>
        <w:rPr>
          <w:rFonts w:ascii="Libre Franklin" w:eastAsia="Libre Franklin" w:hAnsi="Libre Franklin" w:cs="Libre Franklin"/>
          <w:u w:val="single"/>
        </w:rPr>
        <w:t>CERF_RunOfShow_SessionID</w:t>
      </w:r>
      <w:proofErr w:type="spellEnd"/>
      <w:r>
        <w:rPr>
          <w:rFonts w:ascii="Libre Franklin" w:eastAsia="Libre Franklin" w:hAnsi="Libre Franklin" w:cs="Libre Franklin"/>
          <w:u w:val="single"/>
        </w:rPr>
        <w:t>#" and sent with the same subject line (“</w:t>
      </w:r>
      <w:proofErr w:type="spellStart"/>
      <w:r>
        <w:rPr>
          <w:rFonts w:ascii="Libre Franklin" w:eastAsia="Libre Franklin" w:hAnsi="Libre Franklin" w:cs="Libre Franklin"/>
          <w:u w:val="single"/>
        </w:rPr>
        <w:t>CERF_RunOfShow_SessionID</w:t>
      </w:r>
      <w:proofErr w:type="spellEnd"/>
      <w:r>
        <w:rPr>
          <w:rFonts w:ascii="Libre Franklin" w:eastAsia="Libre Franklin" w:hAnsi="Libre Franklin" w:cs="Libre Franklin"/>
          <w:u w:val="single"/>
        </w:rPr>
        <w:t xml:space="preserve">#”) to the following emails: </w:t>
      </w:r>
      <w:hyperlink r:id="rId5" w:history="1">
        <w:r w:rsidR="006C6750" w:rsidRPr="00607C69">
          <w:rPr>
            <w:rStyle w:val="Hyperlink"/>
            <w:rFonts w:ascii="Libre Franklin" w:eastAsia="Libre Franklin" w:hAnsi="Libre Franklin" w:cs="Libre Franklin"/>
          </w:rPr>
          <w:t>info@cerf.science</w:t>
        </w:r>
      </w:hyperlink>
      <w:r>
        <w:rPr>
          <w:rFonts w:ascii="Libre Franklin" w:eastAsia="Libre Franklin" w:hAnsi="Libre Franklin" w:cs="Libre Franklin"/>
          <w:u w:val="single"/>
        </w:rPr>
        <w:t xml:space="preserve"> and </w:t>
      </w:r>
      <w:hyperlink r:id="rId6" w:history="1">
        <w:r w:rsidR="006C6750" w:rsidRPr="00607C69">
          <w:rPr>
            <w:rStyle w:val="Hyperlink"/>
            <w:rFonts w:ascii="Libre Franklin" w:eastAsia="Libre Franklin" w:hAnsi="Libre Franklin" w:cs="Libre Franklin"/>
          </w:rPr>
          <w:t>spcchairs@cerf.science</w:t>
        </w:r>
      </w:hyperlink>
      <w:r>
        <w:rPr>
          <w:rFonts w:ascii="Libre Franklin" w:eastAsia="Libre Franklin" w:hAnsi="Libre Franklin" w:cs="Libre Franklin"/>
        </w:rPr>
        <w:t>.</w:t>
      </w:r>
    </w:p>
    <w:p w14:paraId="4E3D0D07" w14:textId="6A89A72F" w:rsidR="00E32AE0" w:rsidRPr="00E32AE0" w:rsidRDefault="00E32AE0" w:rsidP="00E32AE0">
      <w:pPr>
        <w:spacing w:line="240" w:lineRule="auto"/>
        <w:jc w:val="center"/>
        <w:rPr>
          <w:rFonts w:ascii="Libre Franklin" w:eastAsia="Libre Franklin" w:hAnsi="Libre Franklin" w:cs="Libre Franklin"/>
          <w:b/>
          <w:bCs/>
        </w:rPr>
      </w:pPr>
      <w:r w:rsidRPr="00E32AE0">
        <w:rPr>
          <w:rFonts w:ascii="Libre Franklin" w:eastAsia="Libre Franklin" w:hAnsi="Libre Franklin" w:cs="Libre Franklin"/>
          <w:b/>
          <w:bCs/>
        </w:rPr>
        <w:t xml:space="preserve">Due </w:t>
      </w:r>
      <w:r>
        <w:rPr>
          <w:rFonts w:ascii="Libre Franklin" w:eastAsia="Libre Franklin" w:hAnsi="Libre Franklin" w:cs="Libre Franklin"/>
          <w:b/>
          <w:bCs/>
        </w:rPr>
        <w:t xml:space="preserve">Date: </w:t>
      </w:r>
      <w:r w:rsidRPr="00E32AE0">
        <w:rPr>
          <w:rFonts w:ascii="Libre Franklin" w:eastAsia="Libre Franklin" w:hAnsi="Libre Franklin" w:cs="Libre Franklin"/>
          <w:b/>
          <w:bCs/>
        </w:rPr>
        <w:t>October 22</w:t>
      </w:r>
      <w:r>
        <w:rPr>
          <w:rFonts w:ascii="Libre Franklin" w:eastAsia="Libre Franklin" w:hAnsi="Libre Franklin" w:cs="Libre Franklin"/>
          <w:b/>
          <w:bCs/>
        </w:rPr>
        <w:t>, 2021</w:t>
      </w:r>
    </w:p>
    <w:p w14:paraId="35AC87A3" w14:textId="77777777" w:rsidR="00F73FAC" w:rsidRDefault="00F73FAC">
      <w:pPr>
        <w:spacing w:line="240" w:lineRule="auto"/>
        <w:rPr>
          <w:rFonts w:ascii="Libre Franklin" w:eastAsia="Libre Franklin" w:hAnsi="Libre Franklin" w:cs="Libre Franklin"/>
        </w:rPr>
      </w:pPr>
    </w:p>
    <w:p w14:paraId="36DC4791" w14:textId="5B64CB38" w:rsidR="00F73FAC" w:rsidRDefault="00630828">
      <w:pPr>
        <w:spacing w:line="240" w:lineRule="auto"/>
        <w:rPr>
          <w:rFonts w:ascii="Libre Franklin" w:eastAsia="Libre Franklin" w:hAnsi="Libre Franklin" w:cs="Libre Franklin"/>
          <w:b/>
        </w:rPr>
      </w:pPr>
      <w:r>
        <w:rPr>
          <w:rFonts w:ascii="Libre Franklin" w:eastAsia="Libre Franklin" w:hAnsi="Libre Franklin" w:cs="Libre Franklin"/>
        </w:rPr>
        <w:t xml:space="preserve">This template should be considered as a type of “script” or process agenda to help guide your special session in a virtual venue. Please complete the general session information below and then select your preferred Run of Show table template to provide details (choose only one table/template). The table should provide a full breakdown of the seminar/conversation flow and content. Consider this an </w:t>
      </w:r>
      <w:r>
        <w:rPr>
          <w:rFonts w:ascii="Libre Franklin" w:eastAsia="Libre Franklin" w:hAnsi="Libre Franklin" w:cs="Libre Franklin"/>
          <w:u w:val="single"/>
        </w:rPr>
        <w:t>internal</w:t>
      </w:r>
      <w:r>
        <w:rPr>
          <w:rFonts w:ascii="Libre Franklin" w:eastAsia="Libre Franklin" w:hAnsi="Libre Franklin" w:cs="Libre Franklin"/>
        </w:rPr>
        <w:t xml:space="preserve"> run-of-show that is useful for technical support from the CERF Office as well as your coordination with your co-conveners and presenters. You can include plans for virtual icebreakers, discussion prompts, or intended chat links to publications or other resources. Please note times are in Eastern Time. Some example content is provided. You should reach out to your presenters after completing the run of show to give them a heads up on the format, and in particular the plan for the 30-min discussion session.</w:t>
      </w:r>
    </w:p>
    <w:p w14:paraId="3BB246DD" w14:textId="77777777" w:rsidR="00F73FAC" w:rsidRDefault="00F73FAC">
      <w:pPr>
        <w:spacing w:line="240" w:lineRule="auto"/>
        <w:rPr>
          <w:rFonts w:ascii="Libre Franklin" w:eastAsia="Libre Franklin" w:hAnsi="Libre Franklin" w:cs="Libre Franklin"/>
          <w:b/>
        </w:rPr>
      </w:pPr>
    </w:p>
    <w:p w14:paraId="4155672C" w14:textId="77777777" w:rsidR="00F73FAC" w:rsidRDefault="00630828">
      <w:pPr>
        <w:spacing w:line="240" w:lineRule="auto"/>
        <w:rPr>
          <w:rFonts w:ascii="Libre Franklin" w:eastAsia="Libre Franklin" w:hAnsi="Libre Franklin" w:cs="Libre Franklin"/>
          <w:b/>
        </w:rPr>
      </w:pPr>
      <w:r>
        <w:rPr>
          <w:rFonts w:ascii="Libre Franklin" w:eastAsia="Libre Franklin" w:hAnsi="Libre Franklin" w:cs="Libre Franklin"/>
          <w:b/>
        </w:rPr>
        <w:t>Special Session #: Title</w:t>
      </w:r>
    </w:p>
    <w:p w14:paraId="0463E97E" w14:textId="77777777" w:rsidR="00F73FAC" w:rsidRDefault="00630828">
      <w:pPr>
        <w:spacing w:line="240" w:lineRule="auto"/>
        <w:rPr>
          <w:rFonts w:ascii="Libre Franklin" w:eastAsia="Libre Franklin" w:hAnsi="Libre Franklin" w:cs="Libre Franklin"/>
          <w:b/>
        </w:rPr>
      </w:pPr>
      <w:r>
        <w:rPr>
          <w:rFonts w:ascii="Libre Franklin" w:eastAsia="Libre Franklin" w:hAnsi="Libre Franklin" w:cs="Libre Franklin"/>
          <w:b/>
        </w:rPr>
        <w:t>Date and Time:</w:t>
      </w:r>
    </w:p>
    <w:p w14:paraId="08012679" w14:textId="77777777" w:rsidR="00F73FAC" w:rsidRDefault="00630828">
      <w:pPr>
        <w:spacing w:line="240" w:lineRule="auto"/>
        <w:rPr>
          <w:rFonts w:ascii="Libre Franklin" w:eastAsia="Libre Franklin" w:hAnsi="Libre Franklin" w:cs="Libre Franklin"/>
          <w:i/>
        </w:rPr>
      </w:pPr>
      <w:r>
        <w:rPr>
          <w:rFonts w:ascii="Libre Franklin" w:eastAsia="Libre Franklin" w:hAnsi="Libre Franklin" w:cs="Libre Franklin"/>
          <w:b/>
        </w:rPr>
        <w:t xml:space="preserve">Discussion Themes/Topic: </w:t>
      </w:r>
      <w:r>
        <w:rPr>
          <w:rFonts w:ascii="Libre Franklin" w:eastAsia="Libre Franklin" w:hAnsi="Libre Franklin" w:cs="Libre Franklin"/>
          <w:i/>
        </w:rPr>
        <w:t>You can copy and paste your special session description here if you would like</w:t>
      </w:r>
    </w:p>
    <w:p w14:paraId="2F2D9D11" w14:textId="77777777" w:rsidR="00F73FAC" w:rsidRDefault="00F73FAC">
      <w:pPr>
        <w:spacing w:line="240" w:lineRule="auto"/>
        <w:rPr>
          <w:rFonts w:ascii="Libre Franklin" w:eastAsia="Libre Franklin" w:hAnsi="Libre Franklin" w:cs="Libre Franklin"/>
        </w:rPr>
      </w:pPr>
    </w:p>
    <w:p w14:paraId="03EF55FE" w14:textId="77777777" w:rsidR="00F73FAC" w:rsidRDefault="00630828">
      <w:pPr>
        <w:spacing w:line="240" w:lineRule="auto"/>
        <w:rPr>
          <w:rFonts w:ascii="Libre Franklin" w:eastAsia="Libre Franklin" w:hAnsi="Libre Franklin" w:cs="Libre Franklin"/>
          <w:b/>
        </w:rPr>
      </w:pPr>
      <w:r>
        <w:rPr>
          <w:rFonts w:ascii="Libre Franklin" w:eastAsia="Libre Franklin" w:hAnsi="Libre Franklin" w:cs="Libre Franklin"/>
          <w:b/>
        </w:rPr>
        <w:t>Readings and Resources (</w:t>
      </w:r>
      <w:r>
        <w:rPr>
          <w:rFonts w:ascii="Libre Franklin" w:eastAsia="Libre Franklin" w:hAnsi="Libre Franklin" w:cs="Libre Franklin"/>
          <w:b/>
          <w:i/>
        </w:rPr>
        <w:t xml:space="preserve">optional - </w:t>
      </w:r>
      <w:r>
        <w:rPr>
          <w:rFonts w:ascii="Libre Franklin" w:eastAsia="Libre Franklin" w:hAnsi="Libre Franklin" w:cs="Libre Franklin"/>
          <w:b/>
        </w:rPr>
        <w:t>these can be dropped in the chat during the session):</w:t>
      </w:r>
    </w:p>
    <w:p w14:paraId="0FC2A953" w14:textId="77777777" w:rsidR="00F73FAC" w:rsidRDefault="00630828">
      <w:pPr>
        <w:numPr>
          <w:ilvl w:val="0"/>
          <w:numId w:val="1"/>
        </w:numPr>
        <w:spacing w:line="240" w:lineRule="auto"/>
        <w:rPr>
          <w:rFonts w:ascii="Libre Franklin" w:eastAsia="Libre Franklin" w:hAnsi="Libre Franklin" w:cs="Libre Franklin"/>
          <w:b/>
        </w:rPr>
      </w:pPr>
      <w:r>
        <w:rPr>
          <w:rFonts w:ascii="Libre Franklin" w:eastAsia="Libre Franklin" w:hAnsi="Libre Franklin" w:cs="Libre Franklin"/>
        </w:rPr>
        <w:t>Resource 1 (include link)</w:t>
      </w:r>
    </w:p>
    <w:p w14:paraId="39E68389" w14:textId="77777777" w:rsidR="00F73FAC" w:rsidRDefault="00630828">
      <w:pPr>
        <w:numPr>
          <w:ilvl w:val="0"/>
          <w:numId w:val="1"/>
        </w:numPr>
        <w:spacing w:line="240" w:lineRule="auto"/>
        <w:rPr>
          <w:rFonts w:ascii="Libre Franklin" w:eastAsia="Libre Franklin" w:hAnsi="Libre Franklin" w:cs="Libre Franklin"/>
          <w:b/>
        </w:rPr>
      </w:pPr>
      <w:r>
        <w:rPr>
          <w:rFonts w:ascii="Libre Franklin" w:eastAsia="Libre Franklin" w:hAnsi="Libre Franklin" w:cs="Libre Franklin"/>
        </w:rPr>
        <w:t>Resource 2 (include link)</w:t>
      </w:r>
    </w:p>
    <w:p w14:paraId="5B50E2F4" w14:textId="77777777" w:rsidR="00F73FAC" w:rsidRDefault="00F73FAC">
      <w:pPr>
        <w:spacing w:line="240" w:lineRule="auto"/>
        <w:rPr>
          <w:rFonts w:ascii="Libre Franklin" w:eastAsia="Libre Franklin" w:hAnsi="Libre Franklin" w:cs="Libre Franklin"/>
        </w:rPr>
      </w:pPr>
    </w:p>
    <w:p w14:paraId="491F8FB8" w14:textId="77777777" w:rsidR="00F73FAC" w:rsidRDefault="00630828">
      <w:pPr>
        <w:spacing w:line="240" w:lineRule="auto"/>
        <w:rPr>
          <w:rFonts w:ascii="Libre Franklin" w:eastAsia="Libre Franklin" w:hAnsi="Libre Franklin" w:cs="Libre Franklin"/>
        </w:rPr>
      </w:pPr>
      <w:r>
        <w:rPr>
          <w:rFonts w:ascii="Libre Franklin" w:eastAsia="Libre Franklin" w:hAnsi="Libre Franklin" w:cs="Libre Franklin"/>
          <w:b/>
        </w:rPr>
        <w:t>Length</w:t>
      </w:r>
      <w:r>
        <w:rPr>
          <w:rFonts w:ascii="Libre Franklin" w:eastAsia="Libre Franklin" w:hAnsi="Libre Franklin" w:cs="Libre Franklin"/>
        </w:rPr>
        <w:t xml:space="preserve">: 90 minutes </w:t>
      </w:r>
    </w:p>
    <w:p w14:paraId="5AD960F5" w14:textId="77777777" w:rsidR="00F73FAC" w:rsidRDefault="00F73FAC">
      <w:pPr>
        <w:spacing w:line="240" w:lineRule="auto"/>
        <w:rPr>
          <w:rFonts w:ascii="Libre Franklin" w:eastAsia="Libre Franklin" w:hAnsi="Libre Franklin" w:cs="Libre Franklin"/>
        </w:rPr>
      </w:pPr>
    </w:p>
    <w:p w14:paraId="60696C0C" w14:textId="77777777" w:rsidR="00F73FAC" w:rsidRDefault="00630828">
      <w:pPr>
        <w:spacing w:line="240" w:lineRule="auto"/>
        <w:rPr>
          <w:rFonts w:ascii="Libre Franklin" w:eastAsia="Libre Franklin" w:hAnsi="Libre Franklin" w:cs="Libre Franklin"/>
          <w:b/>
        </w:rPr>
      </w:pPr>
      <w:r>
        <w:rPr>
          <w:rFonts w:ascii="Libre Franklin" w:eastAsia="Libre Franklin" w:hAnsi="Libre Franklin" w:cs="Libre Franklin"/>
          <w:b/>
        </w:rPr>
        <w:t xml:space="preserve">Special Session Conveners: </w:t>
      </w:r>
    </w:p>
    <w:p w14:paraId="4762E86B" w14:textId="77777777" w:rsidR="00F73FAC" w:rsidRDefault="00F73FAC">
      <w:pPr>
        <w:spacing w:line="240" w:lineRule="auto"/>
        <w:rPr>
          <w:rFonts w:ascii="Libre Franklin" w:eastAsia="Libre Franklin" w:hAnsi="Libre Franklin" w:cs="Libre Franklin"/>
        </w:rPr>
      </w:pPr>
    </w:p>
    <w:p w14:paraId="387B2577" w14:textId="77777777" w:rsidR="00F73FAC" w:rsidRDefault="00630828">
      <w:pPr>
        <w:spacing w:line="240" w:lineRule="auto"/>
        <w:rPr>
          <w:rFonts w:ascii="Libre Franklin" w:eastAsia="Libre Franklin" w:hAnsi="Libre Franklin" w:cs="Libre Franklin"/>
          <w:b/>
        </w:rPr>
      </w:pPr>
      <w:r>
        <w:rPr>
          <w:rFonts w:ascii="Libre Franklin" w:eastAsia="Libre Franklin" w:hAnsi="Libre Franklin" w:cs="Libre Franklin"/>
          <w:b/>
        </w:rPr>
        <w:t>Day-of Roles:</w:t>
      </w:r>
    </w:p>
    <w:p w14:paraId="675922D7" w14:textId="01B0481E" w:rsidR="00F73FAC" w:rsidRDefault="00630828">
      <w:pPr>
        <w:numPr>
          <w:ilvl w:val="0"/>
          <w:numId w:val="3"/>
        </w:numPr>
        <w:spacing w:line="240" w:lineRule="auto"/>
      </w:pPr>
      <w:r>
        <w:rPr>
          <w:rFonts w:ascii="Libre Franklin" w:eastAsia="Libre Franklin" w:hAnsi="Libre Franklin" w:cs="Libre Franklin"/>
        </w:rPr>
        <w:t xml:space="preserve">Facilitator: </w:t>
      </w:r>
      <w:r>
        <w:rPr>
          <w:rFonts w:ascii="Libre Franklin" w:eastAsia="Libre Franklin" w:hAnsi="Libre Franklin" w:cs="Libre Franklin"/>
          <w:i/>
        </w:rPr>
        <w:t>This individual (a convenor) is the master of ceremony who says things out loud during the session, including any needed verbal prompts. You can have more than one MC.</w:t>
      </w:r>
    </w:p>
    <w:p w14:paraId="619A7F6D" w14:textId="77777777" w:rsidR="00F73FAC" w:rsidRDefault="00630828">
      <w:pPr>
        <w:numPr>
          <w:ilvl w:val="0"/>
          <w:numId w:val="3"/>
        </w:numPr>
        <w:spacing w:line="240" w:lineRule="auto"/>
      </w:pPr>
      <w:r>
        <w:rPr>
          <w:rFonts w:ascii="Libre Franklin" w:eastAsia="Libre Franklin" w:hAnsi="Libre Franklin" w:cs="Libre Franklin"/>
        </w:rPr>
        <w:t xml:space="preserve">Presenters: </w:t>
      </w:r>
      <w:r>
        <w:rPr>
          <w:rFonts w:ascii="Libre Franklin" w:eastAsia="Libre Franklin" w:hAnsi="Libre Franklin" w:cs="Libre Franklin"/>
          <w:i/>
        </w:rPr>
        <w:t>These are the folks giving talks (recorded)</w:t>
      </w:r>
    </w:p>
    <w:p w14:paraId="7F1752F5" w14:textId="77777777" w:rsidR="00F73FAC" w:rsidRDefault="00630828">
      <w:pPr>
        <w:numPr>
          <w:ilvl w:val="0"/>
          <w:numId w:val="3"/>
        </w:numPr>
        <w:spacing w:line="240" w:lineRule="auto"/>
      </w:pPr>
      <w:r>
        <w:rPr>
          <w:rFonts w:ascii="Libre Franklin" w:eastAsia="Libre Franklin" w:hAnsi="Libre Franklin" w:cs="Libre Franklin"/>
        </w:rPr>
        <w:t>Stage crew (SC):</w:t>
      </w:r>
    </w:p>
    <w:p w14:paraId="3CD68374" w14:textId="77777777" w:rsidR="00F73FAC" w:rsidRDefault="00630828">
      <w:pPr>
        <w:numPr>
          <w:ilvl w:val="1"/>
          <w:numId w:val="3"/>
        </w:numPr>
        <w:spacing w:line="240" w:lineRule="auto"/>
        <w:rPr>
          <w:rFonts w:ascii="Libre Franklin" w:eastAsia="Libre Franklin" w:hAnsi="Libre Franklin" w:cs="Libre Franklin"/>
        </w:rPr>
      </w:pPr>
      <w:r>
        <w:rPr>
          <w:rFonts w:ascii="Libre Franklin" w:eastAsia="Libre Franklin" w:hAnsi="Libre Franklin" w:cs="Libre Franklin"/>
        </w:rPr>
        <w:t xml:space="preserve">Recording: </w:t>
      </w:r>
      <w:r>
        <w:rPr>
          <w:rFonts w:ascii="Libre Franklin" w:eastAsia="Libre Franklin" w:hAnsi="Libre Franklin" w:cs="Libre Franklin"/>
          <w:i/>
        </w:rPr>
        <w:t>CERF Staff pauses and starts recordings</w:t>
      </w:r>
    </w:p>
    <w:p w14:paraId="0C7DDC20" w14:textId="77777777" w:rsidR="00F73FAC" w:rsidRDefault="00630828">
      <w:pPr>
        <w:numPr>
          <w:ilvl w:val="1"/>
          <w:numId w:val="3"/>
        </w:numPr>
        <w:spacing w:line="240" w:lineRule="auto"/>
      </w:pPr>
      <w:r>
        <w:rPr>
          <w:rFonts w:ascii="Libre Franklin" w:eastAsia="Libre Franklin" w:hAnsi="Libre Franklin" w:cs="Libre Franklin"/>
        </w:rPr>
        <w:t xml:space="preserve">Breakout rooms: </w:t>
      </w:r>
      <w:r>
        <w:rPr>
          <w:rFonts w:ascii="Libre Franklin" w:eastAsia="Libre Franklin" w:hAnsi="Libre Franklin" w:cs="Libre Franklin"/>
          <w:i/>
        </w:rPr>
        <w:t xml:space="preserve">CERF Staff runs this - please list here </w:t>
      </w:r>
      <w:proofErr w:type="gramStart"/>
      <w:r>
        <w:rPr>
          <w:rFonts w:ascii="Libre Franklin" w:eastAsia="Libre Franklin" w:hAnsi="Libre Franklin" w:cs="Libre Franklin"/>
          <w:i/>
        </w:rPr>
        <w:t>the  Number</w:t>
      </w:r>
      <w:proofErr w:type="gramEnd"/>
      <w:r>
        <w:rPr>
          <w:rFonts w:ascii="Libre Franklin" w:eastAsia="Libre Franklin" w:hAnsi="Libre Franklin" w:cs="Libre Franklin"/>
          <w:i/>
        </w:rPr>
        <w:t xml:space="preserve"> of estimated breakouts (can be zero), or rules of thumb (e.g. 5-7 randomly assigned participants per room; 1 room per presenter, whatever makes sense if you are using breakouts)</w:t>
      </w:r>
    </w:p>
    <w:p w14:paraId="53726914" w14:textId="77777777" w:rsidR="00F73FAC" w:rsidRDefault="00630828">
      <w:pPr>
        <w:numPr>
          <w:ilvl w:val="1"/>
          <w:numId w:val="3"/>
        </w:numPr>
        <w:spacing w:line="240" w:lineRule="auto"/>
        <w:rPr>
          <w:rFonts w:ascii="Libre Franklin" w:eastAsia="Libre Franklin" w:hAnsi="Libre Franklin" w:cs="Libre Franklin"/>
          <w:i/>
        </w:rPr>
      </w:pPr>
      <w:r>
        <w:rPr>
          <w:rFonts w:ascii="Libre Franklin" w:eastAsia="Libre Franklin" w:hAnsi="Libre Franklin" w:cs="Libre Franklin"/>
        </w:rPr>
        <w:t xml:space="preserve">Screen share: </w:t>
      </w:r>
      <w:r>
        <w:rPr>
          <w:rFonts w:ascii="Libre Franklin" w:eastAsia="Libre Franklin" w:hAnsi="Libre Franklin" w:cs="Libre Franklin"/>
          <w:i/>
        </w:rPr>
        <w:t>Here you should list those who will be sharing their screen</w:t>
      </w:r>
    </w:p>
    <w:p w14:paraId="6735F99B" w14:textId="77777777" w:rsidR="00F73FAC" w:rsidRDefault="00630828">
      <w:pPr>
        <w:numPr>
          <w:ilvl w:val="1"/>
          <w:numId w:val="3"/>
        </w:numPr>
        <w:spacing w:line="240" w:lineRule="auto"/>
      </w:pPr>
      <w:r>
        <w:rPr>
          <w:rFonts w:ascii="Libre Franklin" w:eastAsia="Libre Franklin" w:hAnsi="Libre Franklin" w:cs="Libre Franklin"/>
        </w:rPr>
        <w:t xml:space="preserve">Time keeper: </w:t>
      </w:r>
      <w:r>
        <w:rPr>
          <w:rFonts w:ascii="Libre Franklin" w:eastAsia="Libre Franklin" w:hAnsi="Libre Franklin" w:cs="Libre Franklin"/>
          <w:i/>
        </w:rPr>
        <w:t xml:space="preserve">Conveners </w:t>
      </w:r>
    </w:p>
    <w:p w14:paraId="1CB5AB3E" w14:textId="77777777" w:rsidR="00F73FAC" w:rsidRDefault="00630828">
      <w:pPr>
        <w:numPr>
          <w:ilvl w:val="1"/>
          <w:numId w:val="3"/>
        </w:numPr>
        <w:spacing w:line="240" w:lineRule="auto"/>
      </w:pPr>
      <w:r>
        <w:rPr>
          <w:rFonts w:ascii="Libre Franklin" w:eastAsia="Libre Franklin" w:hAnsi="Libre Franklin" w:cs="Libre Franklin"/>
        </w:rPr>
        <w:lastRenderedPageBreak/>
        <w:t xml:space="preserve">Moderate chat: </w:t>
      </w:r>
      <w:r>
        <w:rPr>
          <w:rFonts w:ascii="Libre Franklin" w:eastAsia="Libre Franklin" w:hAnsi="Libre Franklin" w:cs="Libre Franklin"/>
          <w:i/>
        </w:rPr>
        <w:t>Conveners - please also indicate here if you would like chat enabled in breakout rooms (if they are being used, as in Option 3).</w:t>
      </w:r>
    </w:p>
    <w:p w14:paraId="00772DA3" w14:textId="77777777" w:rsidR="00F73FAC" w:rsidRDefault="00630828">
      <w:pPr>
        <w:numPr>
          <w:ilvl w:val="1"/>
          <w:numId w:val="3"/>
        </w:numPr>
        <w:spacing w:line="240" w:lineRule="auto"/>
        <w:rPr>
          <w:rFonts w:ascii="Libre Franklin" w:eastAsia="Libre Franklin" w:hAnsi="Libre Franklin" w:cs="Libre Franklin"/>
          <w:i/>
        </w:rPr>
      </w:pPr>
      <w:r>
        <w:rPr>
          <w:rFonts w:ascii="Libre Franklin" w:eastAsia="Libre Franklin" w:hAnsi="Libre Franklin" w:cs="Libre Franklin"/>
          <w:i/>
        </w:rPr>
        <w:t>Additional Notes:</w:t>
      </w:r>
    </w:p>
    <w:p w14:paraId="771E7DF5" w14:textId="77777777" w:rsidR="00F73FAC" w:rsidRDefault="00630828">
      <w:pPr>
        <w:pStyle w:val="Heading2"/>
        <w:spacing w:line="240" w:lineRule="auto"/>
      </w:pPr>
      <w:bookmarkStart w:id="1" w:name="_trnwfjmuegzl" w:colFirst="0" w:colLast="0"/>
      <w:bookmarkEnd w:id="1"/>
      <w:r>
        <w:t>Template Option 1:</w:t>
      </w:r>
    </w:p>
    <w:tbl>
      <w:tblPr>
        <w:tblStyle w:val="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500"/>
        <w:gridCol w:w="6045"/>
        <w:gridCol w:w="1755"/>
      </w:tblGrid>
      <w:tr w:rsidR="00F73FAC" w14:paraId="4B380EF7" w14:textId="77777777">
        <w:tc>
          <w:tcPr>
            <w:tcW w:w="915" w:type="dxa"/>
          </w:tcPr>
          <w:p w14:paraId="67D3259A"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Time (EDT)</w:t>
            </w:r>
          </w:p>
        </w:tc>
        <w:tc>
          <w:tcPr>
            <w:tcW w:w="1500" w:type="dxa"/>
          </w:tcPr>
          <w:p w14:paraId="2A56653B"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Speaker/ Facilitator</w:t>
            </w:r>
          </w:p>
        </w:tc>
        <w:tc>
          <w:tcPr>
            <w:tcW w:w="6045" w:type="dxa"/>
          </w:tcPr>
          <w:p w14:paraId="4F764B92"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Content</w:t>
            </w:r>
          </w:p>
        </w:tc>
        <w:tc>
          <w:tcPr>
            <w:tcW w:w="1755" w:type="dxa"/>
          </w:tcPr>
          <w:p w14:paraId="083DF04A"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Stage Crew Notes</w:t>
            </w:r>
          </w:p>
        </w:tc>
      </w:tr>
      <w:tr w:rsidR="00F73FAC" w14:paraId="57A0DCCE" w14:textId="77777777">
        <w:tc>
          <w:tcPr>
            <w:tcW w:w="915" w:type="dxa"/>
          </w:tcPr>
          <w:p w14:paraId="40A2E988" w14:textId="77777777" w:rsidR="00F73FAC" w:rsidRDefault="00630828">
            <w:pPr>
              <w:spacing w:line="240" w:lineRule="auto"/>
              <w:rPr>
                <w:rFonts w:ascii="Libre Franklin" w:eastAsia="Libre Franklin" w:hAnsi="Libre Franklin" w:cs="Libre Franklin"/>
                <w:color w:val="0082B9"/>
                <w:sz w:val="20"/>
                <w:szCs w:val="20"/>
              </w:rPr>
            </w:pPr>
            <w:proofErr w:type="gramStart"/>
            <w:r>
              <w:rPr>
                <w:rFonts w:ascii="Libre Franklin" w:eastAsia="Libre Franklin" w:hAnsi="Libre Franklin" w:cs="Libre Franklin"/>
                <w:color w:val="0082B9"/>
                <w:sz w:val="20"/>
                <w:szCs w:val="20"/>
              </w:rPr>
              <w:t>X:XX</w:t>
            </w:r>
            <w:proofErr w:type="gramEnd"/>
          </w:p>
        </w:tc>
        <w:tc>
          <w:tcPr>
            <w:tcW w:w="1500" w:type="dxa"/>
          </w:tcPr>
          <w:p w14:paraId="44E5CB0A"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3EAB2728"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The first 1-2 minutes are an introduction and opportunity to pull attendees into the “virtual” room</w:t>
            </w:r>
          </w:p>
        </w:tc>
        <w:tc>
          <w:tcPr>
            <w:tcW w:w="1755" w:type="dxa"/>
          </w:tcPr>
          <w:p w14:paraId="470A1248"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Here is where you can list links to collaborative tools (polls </w:t>
            </w:r>
            <w:proofErr w:type="spellStart"/>
            <w:r>
              <w:rPr>
                <w:rFonts w:ascii="Libre Franklin" w:eastAsia="Libre Franklin" w:hAnsi="Libre Franklin" w:cs="Libre Franklin"/>
                <w:color w:val="0082B9"/>
                <w:sz w:val="20"/>
                <w:szCs w:val="20"/>
              </w:rPr>
              <w:t>mentimeter</w:t>
            </w:r>
            <w:proofErr w:type="spellEnd"/>
            <w:r>
              <w:rPr>
                <w:rFonts w:ascii="Libre Franklin" w:eastAsia="Libre Franklin" w:hAnsi="Libre Franklin" w:cs="Libre Franklin"/>
                <w:color w:val="0082B9"/>
                <w:sz w:val="20"/>
                <w:szCs w:val="20"/>
              </w:rPr>
              <w:t xml:space="preserve"> or </w:t>
            </w:r>
            <w:proofErr w:type="spellStart"/>
            <w:r>
              <w:rPr>
                <w:rFonts w:ascii="Libre Franklin" w:eastAsia="Libre Franklin" w:hAnsi="Libre Franklin" w:cs="Libre Franklin"/>
                <w:color w:val="0082B9"/>
                <w:sz w:val="20"/>
                <w:szCs w:val="20"/>
              </w:rPr>
              <w:t>Jamboards</w:t>
            </w:r>
            <w:proofErr w:type="spellEnd"/>
            <w:r>
              <w:rPr>
                <w:rFonts w:ascii="Libre Franklin" w:eastAsia="Libre Franklin" w:hAnsi="Libre Franklin" w:cs="Libre Franklin"/>
                <w:color w:val="0082B9"/>
                <w:sz w:val="20"/>
                <w:szCs w:val="20"/>
              </w:rPr>
              <w:t>).</w:t>
            </w:r>
          </w:p>
          <w:p w14:paraId="686C2B72" w14:textId="77777777" w:rsidR="00F73FAC" w:rsidRDefault="00F73FAC">
            <w:pPr>
              <w:spacing w:line="240" w:lineRule="auto"/>
              <w:rPr>
                <w:rFonts w:ascii="Libre Franklin" w:eastAsia="Libre Franklin" w:hAnsi="Libre Franklin" w:cs="Libre Franklin"/>
                <w:color w:val="0082B9"/>
                <w:sz w:val="20"/>
                <w:szCs w:val="20"/>
              </w:rPr>
            </w:pPr>
          </w:p>
          <w:p w14:paraId="18CBA5B5"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You should also put in notes to the stage crew</w:t>
            </w:r>
          </w:p>
        </w:tc>
      </w:tr>
      <w:tr w:rsidR="00F73FAC" w14:paraId="63440A06" w14:textId="77777777">
        <w:tc>
          <w:tcPr>
            <w:tcW w:w="915" w:type="dxa"/>
          </w:tcPr>
          <w:p w14:paraId="5143B2B0"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2D2ADA56"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6006EB42"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Anchor 1</w:t>
            </w:r>
          </w:p>
        </w:tc>
        <w:tc>
          <w:tcPr>
            <w:tcW w:w="1755" w:type="dxa"/>
          </w:tcPr>
          <w:p w14:paraId="047C30E6"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start Anchor 1 recording</w:t>
            </w:r>
          </w:p>
          <w:p w14:paraId="2B6CACF1" w14:textId="77777777" w:rsidR="00F73FAC" w:rsidRDefault="00F73FAC">
            <w:pPr>
              <w:spacing w:line="240" w:lineRule="auto"/>
              <w:rPr>
                <w:rFonts w:ascii="Libre Franklin" w:eastAsia="Libre Franklin" w:hAnsi="Libre Franklin" w:cs="Libre Franklin"/>
                <w:color w:val="0082B9"/>
                <w:sz w:val="20"/>
                <w:szCs w:val="20"/>
              </w:rPr>
            </w:pPr>
          </w:p>
          <w:p w14:paraId="033354AC"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Anchor to turn on camera</w:t>
            </w:r>
          </w:p>
        </w:tc>
      </w:tr>
      <w:tr w:rsidR="00F73FAC" w14:paraId="41D6FBEF" w14:textId="77777777">
        <w:tc>
          <w:tcPr>
            <w:tcW w:w="915" w:type="dxa"/>
          </w:tcPr>
          <w:p w14:paraId="44416338"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1B88406D"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551C4A59"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Optional time for Q&amp;A</w:t>
            </w:r>
          </w:p>
        </w:tc>
        <w:tc>
          <w:tcPr>
            <w:tcW w:w="1755" w:type="dxa"/>
          </w:tcPr>
          <w:p w14:paraId="395D0D60"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pause recording</w:t>
            </w:r>
          </w:p>
        </w:tc>
      </w:tr>
      <w:tr w:rsidR="00F73FAC" w14:paraId="205984A9" w14:textId="77777777">
        <w:tc>
          <w:tcPr>
            <w:tcW w:w="915" w:type="dxa"/>
          </w:tcPr>
          <w:p w14:paraId="6F8BD46A"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6260E97B"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3AEA0101"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Recorded Summary Talks</w:t>
            </w:r>
          </w:p>
        </w:tc>
        <w:tc>
          <w:tcPr>
            <w:tcW w:w="1755" w:type="dxa"/>
          </w:tcPr>
          <w:p w14:paraId="3E355DBA"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Prompts SC to start Summary Talks</w:t>
            </w:r>
          </w:p>
        </w:tc>
      </w:tr>
      <w:tr w:rsidR="00F73FAC" w14:paraId="5458A367" w14:textId="77777777">
        <w:tc>
          <w:tcPr>
            <w:tcW w:w="915" w:type="dxa"/>
          </w:tcPr>
          <w:p w14:paraId="254303F0"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16FADF0A"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314B35BC"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Discussion / Q&amp;A Period</w:t>
            </w:r>
          </w:p>
        </w:tc>
        <w:tc>
          <w:tcPr>
            <w:tcW w:w="1755" w:type="dxa"/>
          </w:tcPr>
          <w:p w14:paraId="2D59427E" w14:textId="77777777" w:rsidR="00F73FAC" w:rsidRDefault="00F73FAC">
            <w:pPr>
              <w:spacing w:line="240" w:lineRule="auto"/>
              <w:rPr>
                <w:rFonts w:ascii="Libre Franklin" w:eastAsia="Libre Franklin" w:hAnsi="Libre Franklin" w:cs="Libre Franklin"/>
                <w:color w:val="0082B9"/>
                <w:sz w:val="20"/>
                <w:szCs w:val="20"/>
              </w:rPr>
            </w:pPr>
          </w:p>
        </w:tc>
      </w:tr>
      <w:tr w:rsidR="00F73FAC" w14:paraId="2D82C0F6" w14:textId="77777777">
        <w:tc>
          <w:tcPr>
            <w:tcW w:w="915" w:type="dxa"/>
          </w:tcPr>
          <w:p w14:paraId="67819922"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71DC8AB6" w14:textId="77777777" w:rsidR="00F73FAC" w:rsidRDefault="00F73FAC">
            <w:pPr>
              <w:spacing w:line="240" w:lineRule="auto"/>
              <w:rPr>
                <w:rFonts w:ascii="Libre Franklin" w:eastAsia="Libre Franklin" w:hAnsi="Libre Franklin" w:cs="Libre Franklin"/>
                <w:color w:val="0082B9"/>
                <w:sz w:val="20"/>
                <w:szCs w:val="20"/>
              </w:rPr>
            </w:pPr>
          </w:p>
        </w:tc>
        <w:tc>
          <w:tcPr>
            <w:tcW w:w="6045" w:type="dxa"/>
          </w:tcPr>
          <w:p w14:paraId="34C24E65"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End</w:t>
            </w:r>
          </w:p>
        </w:tc>
        <w:tc>
          <w:tcPr>
            <w:tcW w:w="1755" w:type="dxa"/>
          </w:tcPr>
          <w:p w14:paraId="1D465049" w14:textId="77777777" w:rsidR="00F73FAC" w:rsidRDefault="00F73FAC">
            <w:pPr>
              <w:numPr>
                <w:ilvl w:val="0"/>
                <w:numId w:val="2"/>
              </w:numPr>
              <w:spacing w:line="240" w:lineRule="auto"/>
              <w:rPr>
                <w:color w:val="0082B9"/>
                <w:sz w:val="20"/>
                <w:szCs w:val="20"/>
              </w:rPr>
            </w:pPr>
          </w:p>
        </w:tc>
      </w:tr>
    </w:tbl>
    <w:p w14:paraId="0C3158F0" w14:textId="77777777" w:rsidR="00F73FAC" w:rsidRDefault="00F73FAC">
      <w:pPr>
        <w:spacing w:line="240" w:lineRule="auto"/>
        <w:rPr>
          <w:rFonts w:ascii="Libre Franklin" w:eastAsia="Libre Franklin" w:hAnsi="Libre Franklin" w:cs="Libre Franklin"/>
          <w:sz w:val="20"/>
          <w:szCs w:val="20"/>
        </w:rPr>
      </w:pPr>
    </w:p>
    <w:p w14:paraId="5C2DB22C" w14:textId="77777777" w:rsidR="00F73FAC" w:rsidRDefault="00630828">
      <w:pPr>
        <w:pStyle w:val="Heading2"/>
        <w:spacing w:line="240" w:lineRule="auto"/>
      </w:pPr>
      <w:bookmarkStart w:id="2" w:name="_jt3i45n70sde" w:colFirst="0" w:colLast="0"/>
      <w:bookmarkEnd w:id="2"/>
      <w:r>
        <w:t>Template Option 2:</w:t>
      </w:r>
    </w:p>
    <w:tbl>
      <w:tblPr>
        <w:tblStyle w:val="a0"/>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500"/>
        <w:gridCol w:w="6045"/>
        <w:gridCol w:w="1755"/>
      </w:tblGrid>
      <w:tr w:rsidR="00F73FAC" w14:paraId="7B4C7E2B" w14:textId="77777777">
        <w:tc>
          <w:tcPr>
            <w:tcW w:w="915" w:type="dxa"/>
          </w:tcPr>
          <w:p w14:paraId="60192AA8"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Time (EDT)</w:t>
            </w:r>
          </w:p>
        </w:tc>
        <w:tc>
          <w:tcPr>
            <w:tcW w:w="1500" w:type="dxa"/>
          </w:tcPr>
          <w:p w14:paraId="408665B8"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Speaker/ Facilitator</w:t>
            </w:r>
          </w:p>
        </w:tc>
        <w:tc>
          <w:tcPr>
            <w:tcW w:w="6045" w:type="dxa"/>
          </w:tcPr>
          <w:p w14:paraId="7EF912E4"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Content</w:t>
            </w:r>
          </w:p>
        </w:tc>
        <w:tc>
          <w:tcPr>
            <w:tcW w:w="1755" w:type="dxa"/>
          </w:tcPr>
          <w:p w14:paraId="3456A6DF"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Stage Crew Notes</w:t>
            </w:r>
          </w:p>
        </w:tc>
      </w:tr>
      <w:tr w:rsidR="00F73FAC" w14:paraId="136F9654" w14:textId="77777777">
        <w:tc>
          <w:tcPr>
            <w:tcW w:w="915" w:type="dxa"/>
          </w:tcPr>
          <w:p w14:paraId="40912A90" w14:textId="77777777" w:rsidR="00F73FAC" w:rsidRDefault="00630828">
            <w:pPr>
              <w:spacing w:line="240" w:lineRule="auto"/>
              <w:rPr>
                <w:rFonts w:ascii="Libre Franklin" w:eastAsia="Libre Franklin" w:hAnsi="Libre Franklin" w:cs="Libre Franklin"/>
                <w:color w:val="0082B9"/>
                <w:sz w:val="20"/>
                <w:szCs w:val="20"/>
              </w:rPr>
            </w:pPr>
            <w:proofErr w:type="gramStart"/>
            <w:r>
              <w:rPr>
                <w:rFonts w:ascii="Libre Franklin" w:eastAsia="Libre Franklin" w:hAnsi="Libre Franklin" w:cs="Libre Franklin"/>
                <w:color w:val="0082B9"/>
                <w:sz w:val="20"/>
                <w:szCs w:val="20"/>
              </w:rPr>
              <w:t>X:XX</w:t>
            </w:r>
            <w:proofErr w:type="gramEnd"/>
          </w:p>
        </w:tc>
        <w:tc>
          <w:tcPr>
            <w:tcW w:w="1500" w:type="dxa"/>
          </w:tcPr>
          <w:p w14:paraId="1C1AA25E"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44D3B1A3"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The first 1-2 minutes are an introduction and opportunity to pull attendees into the “virtual” room</w:t>
            </w:r>
          </w:p>
        </w:tc>
        <w:tc>
          <w:tcPr>
            <w:tcW w:w="1755" w:type="dxa"/>
          </w:tcPr>
          <w:p w14:paraId="08528A9E"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Here is where you can list links to collaborative tools (polls </w:t>
            </w:r>
            <w:proofErr w:type="spellStart"/>
            <w:r>
              <w:rPr>
                <w:rFonts w:ascii="Libre Franklin" w:eastAsia="Libre Franklin" w:hAnsi="Libre Franklin" w:cs="Libre Franklin"/>
                <w:color w:val="0082B9"/>
                <w:sz w:val="20"/>
                <w:szCs w:val="20"/>
              </w:rPr>
              <w:t>mentimeter</w:t>
            </w:r>
            <w:proofErr w:type="spellEnd"/>
            <w:r>
              <w:rPr>
                <w:rFonts w:ascii="Libre Franklin" w:eastAsia="Libre Franklin" w:hAnsi="Libre Franklin" w:cs="Libre Franklin"/>
                <w:color w:val="0082B9"/>
                <w:sz w:val="20"/>
                <w:szCs w:val="20"/>
              </w:rPr>
              <w:t xml:space="preserve"> or </w:t>
            </w:r>
            <w:proofErr w:type="spellStart"/>
            <w:r>
              <w:rPr>
                <w:rFonts w:ascii="Libre Franklin" w:eastAsia="Libre Franklin" w:hAnsi="Libre Franklin" w:cs="Libre Franklin"/>
                <w:color w:val="0082B9"/>
                <w:sz w:val="20"/>
                <w:szCs w:val="20"/>
              </w:rPr>
              <w:t>Jamboards</w:t>
            </w:r>
            <w:proofErr w:type="spellEnd"/>
            <w:r>
              <w:rPr>
                <w:rFonts w:ascii="Libre Franklin" w:eastAsia="Libre Franklin" w:hAnsi="Libre Franklin" w:cs="Libre Franklin"/>
                <w:color w:val="0082B9"/>
                <w:sz w:val="20"/>
                <w:szCs w:val="20"/>
              </w:rPr>
              <w:t>).</w:t>
            </w:r>
          </w:p>
          <w:p w14:paraId="619C7F0D" w14:textId="77777777" w:rsidR="00F73FAC" w:rsidRDefault="00F73FAC">
            <w:pPr>
              <w:spacing w:line="240" w:lineRule="auto"/>
              <w:rPr>
                <w:rFonts w:ascii="Libre Franklin" w:eastAsia="Libre Franklin" w:hAnsi="Libre Franklin" w:cs="Libre Franklin"/>
                <w:color w:val="0082B9"/>
                <w:sz w:val="20"/>
                <w:szCs w:val="20"/>
              </w:rPr>
            </w:pPr>
          </w:p>
          <w:p w14:paraId="4BC303A4"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You should also put in notes to the stage crew</w:t>
            </w:r>
          </w:p>
        </w:tc>
      </w:tr>
      <w:tr w:rsidR="00F73FAC" w14:paraId="48157FCE" w14:textId="77777777">
        <w:tc>
          <w:tcPr>
            <w:tcW w:w="915" w:type="dxa"/>
          </w:tcPr>
          <w:p w14:paraId="3AE6CFA2"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43B85FC1"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133E4A27"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Anchor 1</w:t>
            </w:r>
          </w:p>
        </w:tc>
        <w:tc>
          <w:tcPr>
            <w:tcW w:w="1755" w:type="dxa"/>
          </w:tcPr>
          <w:p w14:paraId="57AF883E"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start Anchor 1 recording</w:t>
            </w:r>
          </w:p>
          <w:p w14:paraId="040A96B5" w14:textId="77777777" w:rsidR="00F73FAC" w:rsidRDefault="00F73FAC">
            <w:pPr>
              <w:spacing w:line="240" w:lineRule="auto"/>
              <w:rPr>
                <w:rFonts w:ascii="Libre Franklin" w:eastAsia="Libre Franklin" w:hAnsi="Libre Franklin" w:cs="Libre Franklin"/>
                <w:color w:val="0082B9"/>
                <w:sz w:val="20"/>
                <w:szCs w:val="20"/>
              </w:rPr>
            </w:pPr>
          </w:p>
          <w:p w14:paraId="25444B9D"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Anchor to turn on camera</w:t>
            </w:r>
          </w:p>
        </w:tc>
      </w:tr>
      <w:tr w:rsidR="00F73FAC" w14:paraId="68580550" w14:textId="77777777">
        <w:tc>
          <w:tcPr>
            <w:tcW w:w="915" w:type="dxa"/>
          </w:tcPr>
          <w:p w14:paraId="7BD4DD65"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lastRenderedPageBreak/>
              <w:t>X:XX</w:t>
            </w:r>
            <w:proofErr w:type="gramEnd"/>
          </w:p>
        </w:tc>
        <w:tc>
          <w:tcPr>
            <w:tcW w:w="1500" w:type="dxa"/>
          </w:tcPr>
          <w:p w14:paraId="303E6A8C"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658A4444"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Optional time for Q&amp;A</w:t>
            </w:r>
          </w:p>
        </w:tc>
        <w:tc>
          <w:tcPr>
            <w:tcW w:w="1755" w:type="dxa"/>
          </w:tcPr>
          <w:p w14:paraId="0469C284"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pause recording</w:t>
            </w:r>
          </w:p>
        </w:tc>
      </w:tr>
      <w:tr w:rsidR="00F73FAC" w14:paraId="0BDF7521" w14:textId="77777777">
        <w:tc>
          <w:tcPr>
            <w:tcW w:w="915" w:type="dxa"/>
          </w:tcPr>
          <w:p w14:paraId="13D0B338"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48782710"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447F61BC"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Anchor 2</w:t>
            </w:r>
          </w:p>
        </w:tc>
        <w:tc>
          <w:tcPr>
            <w:tcW w:w="1755" w:type="dxa"/>
          </w:tcPr>
          <w:p w14:paraId="65D549BA"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Prompts SC to start Anchor 2 recording</w:t>
            </w:r>
          </w:p>
          <w:p w14:paraId="427A5C02" w14:textId="77777777" w:rsidR="00F73FAC" w:rsidRDefault="00F73FAC">
            <w:pPr>
              <w:spacing w:line="240" w:lineRule="auto"/>
              <w:rPr>
                <w:rFonts w:ascii="Libre Franklin" w:eastAsia="Libre Franklin" w:hAnsi="Libre Franklin" w:cs="Libre Franklin"/>
                <w:color w:val="0082B9"/>
                <w:sz w:val="20"/>
                <w:szCs w:val="20"/>
              </w:rPr>
            </w:pPr>
          </w:p>
          <w:p w14:paraId="6B2880BB"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Anchor to turn on camera</w:t>
            </w:r>
          </w:p>
        </w:tc>
      </w:tr>
      <w:tr w:rsidR="00F73FAC" w14:paraId="5DE983A5" w14:textId="77777777">
        <w:tc>
          <w:tcPr>
            <w:tcW w:w="915" w:type="dxa"/>
          </w:tcPr>
          <w:p w14:paraId="169D3BBF"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2909D02D"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78841441"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Optional time for Q&amp;A</w:t>
            </w:r>
          </w:p>
        </w:tc>
        <w:tc>
          <w:tcPr>
            <w:tcW w:w="1755" w:type="dxa"/>
          </w:tcPr>
          <w:p w14:paraId="7E09ED82"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pause recording</w:t>
            </w:r>
          </w:p>
        </w:tc>
      </w:tr>
      <w:tr w:rsidR="00F73FAC" w14:paraId="48910E03" w14:textId="77777777">
        <w:tc>
          <w:tcPr>
            <w:tcW w:w="915" w:type="dxa"/>
          </w:tcPr>
          <w:p w14:paraId="626C2EAD"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6B47859A"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31DD4E39"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Recorded Summary Talks</w:t>
            </w:r>
          </w:p>
        </w:tc>
        <w:tc>
          <w:tcPr>
            <w:tcW w:w="1755" w:type="dxa"/>
          </w:tcPr>
          <w:p w14:paraId="120E9C21"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start Summary Talk Recordings</w:t>
            </w:r>
          </w:p>
          <w:p w14:paraId="55885309" w14:textId="77777777" w:rsidR="00F73FAC" w:rsidRDefault="00F73FAC">
            <w:pPr>
              <w:spacing w:line="240" w:lineRule="auto"/>
              <w:rPr>
                <w:rFonts w:ascii="Libre Franklin" w:eastAsia="Libre Franklin" w:hAnsi="Libre Franklin" w:cs="Libre Franklin"/>
                <w:color w:val="0082B9"/>
                <w:sz w:val="20"/>
                <w:szCs w:val="20"/>
              </w:rPr>
            </w:pPr>
          </w:p>
          <w:p w14:paraId="69E6712F"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speakers to turn on their video</w:t>
            </w:r>
          </w:p>
        </w:tc>
      </w:tr>
      <w:tr w:rsidR="00F73FAC" w14:paraId="620EA46C" w14:textId="77777777">
        <w:tc>
          <w:tcPr>
            <w:tcW w:w="915" w:type="dxa"/>
          </w:tcPr>
          <w:p w14:paraId="7FD35F2E"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6AF75C99"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2EA84136"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Discussion / Q&amp;A Period</w:t>
            </w:r>
          </w:p>
        </w:tc>
        <w:tc>
          <w:tcPr>
            <w:tcW w:w="1755" w:type="dxa"/>
          </w:tcPr>
          <w:p w14:paraId="07DA7030" w14:textId="77777777" w:rsidR="00F73FAC" w:rsidRDefault="00F73FAC">
            <w:pPr>
              <w:spacing w:line="240" w:lineRule="auto"/>
              <w:rPr>
                <w:rFonts w:ascii="Libre Franklin" w:eastAsia="Libre Franklin" w:hAnsi="Libre Franklin" w:cs="Libre Franklin"/>
                <w:color w:val="0082B9"/>
                <w:sz w:val="20"/>
                <w:szCs w:val="20"/>
              </w:rPr>
            </w:pPr>
          </w:p>
        </w:tc>
      </w:tr>
      <w:tr w:rsidR="00F73FAC" w14:paraId="05F6A325" w14:textId="77777777">
        <w:tc>
          <w:tcPr>
            <w:tcW w:w="915" w:type="dxa"/>
          </w:tcPr>
          <w:p w14:paraId="66C6ABE8"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6EBDD9F7" w14:textId="77777777" w:rsidR="00F73FAC" w:rsidRDefault="00F73FAC">
            <w:pPr>
              <w:spacing w:line="240" w:lineRule="auto"/>
              <w:rPr>
                <w:rFonts w:ascii="Libre Franklin" w:eastAsia="Libre Franklin" w:hAnsi="Libre Franklin" w:cs="Libre Franklin"/>
                <w:color w:val="0082B9"/>
                <w:sz w:val="20"/>
                <w:szCs w:val="20"/>
              </w:rPr>
            </w:pPr>
          </w:p>
        </w:tc>
        <w:tc>
          <w:tcPr>
            <w:tcW w:w="6045" w:type="dxa"/>
          </w:tcPr>
          <w:p w14:paraId="045FCE26"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End</w:t>
            </w:r>
          </w:p>
        </w:tc>
        <w:tc>
          <w:tcPr>
            <w:tcW w:w="1755" w:type="dxa"/>
          </w:tcPr>
          <w:p w14:paraId="6A742D31" w14:textId="77777777" w:rsidR="00F73FAC" w:rsidRDefault="00F73FAC">
            <w:pPr>
              <w:numPr>
                <w:ilvl w:val="0"/>
                <w:numId w:val="2"/>
              </w:numPr>
              <w:spacing w:line="240" w:lineRule="auto"/>
              <w:rPr>
                <w:color w:val="0082B9"/>
                <w:sz w:val="20"/>
                <w:szCs w:val="20"/>
              </w:rPr>
            </w:pPr>
          </w:p>
        </w:tc>
      </w:tr>
    </w:tbl>
    <w:p w14:paraId="61DD7CF5" w14:textId="77777777" w:rsidR="00F73FAC" w:rsidRDefault="00F73FAC">
      <w:pPr>
        <w:spacing w:line="240" w:lineRule="auto"/>
        <w:rPr>
          <w:rFonts w:ascii="Libre Franklin" w:eastAsia="Libre Franklin" w:hAnsi="Libre Franklin" w:cs="Libre Franklin"/>
          <w:sz w:val="20"/>
          <w:szCs w:val="20"/>
        </w:rPr>
      </w:pPr>
    </w:p>
    <w:p w14:paraId="090FBDE4" w14:textId="77777777" w:rsidR="00F73FAC" w:rsidRDefault="00630828">
      <w:pPr>
        <w:pStyle w:val="Heading1"/>
        <w:spacing w:line="240" w:lineRule="auto"/>
      </w:pPr>
      <w:bookmarkStart w:id="3" w:name="_r3g92kmg5lez" w:colFirst="0" w:colLast="0"/>
      <w:bookmarkEnd w:id="3"/>
      <w:r>
        <w:t>Template Option 3:</w:t>
      </w:r>
    </w:p>
    <w:tbl>
      <w:tblPr>
        <w:tblStyle w:val="a1"/>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1500"/>
        <w:gridCol w:w="6045"/>
        <w:gridCol w:w="1755"/>
      </w:tblGrid>
      <w:tr w:rsidR="00F73FAC" w14:paraId="62F80AB6" w14:textId="77777777">
        <w:tc>
          <w:tcPr>
            <w:tcW w:w="915" w:type="dxa"/>
          </w:tcPr>
          <w:p w14:paraId="3BF4831C"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Time (EDT)</w:t>
            </w:r>
          </w:p>
        </w:tc>
        <w:tc>
          <w:tcPr>
            <w:tcW w:w="1500" w:type="dxa"/>
          </w:tcPr>
          <w:p w14:paraId="2E569440"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Speaker/ Facilitator</w:t>
            </w:r>
          </w:p>
        </w:tc>
        <w:tc>
          <w:tcPr>
            <w:tcW w:w="6045" w:type="dxa"/>
          </w:tcPr>
          <w:p w14:paraId="4A82353D"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Content</w:t>
            </w:r>
          </w:p>
        </w:tc>
        <w:tc>
          <w:tcPr>
            <w:tcW w:w="1755" w:type="dxa"/>
          </w:tcPr>
          <w:p w14:paraId="004144C6" w14:textId="77777777" w:rsidR="00F73FAC" w:rsidRDefault="00630828">
            <w:pPr>
              <w:spacing w:line="240" w:lineRule="auto"/>
              <w:rPr>
                <w:rFonts w:ascii="Libre Franklin" w:eastAsia="Libre Franklin" w:hAnsi="Libre Franklin" w:cs="Libre Franklin"/>
                <w:b/>
                <w:sz w:val="20"/>
                <w:szCs w:val="20"/>
              </w:rPr>
            </w:pPr>
            <w:r>
              <w:rPr>
                <w:rFonts w:ascii="Libre Franklin" w:eastAsia="Libre Franklin" w:hAnsi="Libre Franklin" w:cs="Libre Franklin"/>
                <w:b/>
                <w:sz w:val="20"/>
                <w:szCs w:val="20"/>
              </w:rPr>
              <w:t>Stage Crew Notes</w:t>
            </w:r>
          </w:p>
        </w:tc>
      </w:tr>
      <w:tr w:rsidR="00F73FAC" w14:paraId="1A2519F0" w14:textId="77777777">
        <w:tc>
          <w:tcPr>
            <w:tcW w:w="915" w:type="dxa"/>
          </w:tcPr>
          <w:p w14:paraId="60BFDD74" w14:textId="77777777" w:rsidR="00F73FAC" w:rsidRDefault="00630828">
            <w:pPr>
              <w:spacing w:line="240" w:lineRule="auto"/>
              <w:rPr>
                <w:rFonts w:ascii="Libre Franklin" w:eastAsia="Libre Franklin" w:hAnsi="Libre Franklin" w:cs="Libre Franklin"/>
                <w:color w:val="0082B9"/>
                <w:sz w:val="20"/>
                <w:szCs w:val="20"/>
              </w:rPr>
            </w:pPr>
            <w:proofErr w:type="gramStart"/>
            <w:r>
              <w:rPr>
                <w:rFonts w:ascii="Libre Franklin" w:eastAsia="Libre Franklin" w:hAnsi="Libre Franklin" w:cs="Libre Franklin"/>
                <w:color w:val="0082B9"/>
                <w:sz w:val="20"/>
                <w:szCs w:val="20"/>
              </w:rPr>
              <w:t>X:XX</w:t>
            </w:r>
            <w:proofErr w:type="gramEnd"/>
          </w:p>
        </w:tc>
        <w:tc>
          <w:tcPr>
            <w:tcW w:w="1500" w:type="dxa"/>
          </w:tcPr>
          <w:p w14:paraId="3B9FA49A"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767A6C47"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The first 1-2 minutes are an introduction and opportunity to pull attendees into the “virtual” room</w:t>
            </w:r>
          </w:p>
        </w:tc>
        <w:tc>
          <w:tcPr>
            <w:tcW w:w="1755" w:type="dxa"/>
          </w:tcPr>
          <w:p w14:paraId="5198D2CF"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Poll or </w:t>
            </w:r>
            <w:proofErr w:type="spellStart"/>
            <w:r>
              <w:rPr>
                <w:rFonts w:ascii="Libre Franklin" w:eastAsia="Libre Franklin" w:hAnsi="Libre Franklin" w:cs="Libre Franklin"/>
                <w:color w:val="0082B9"/>
                <w:sz w:val="20"/>
                <w:szCs w:val="20"/>
              </w:rPr>
              <w:t>Mentimeter</w:t>
            </w:r>
            <w:proofErr w:type="spellEnd"/>
            <w:r>
              <w:rPr>
                <w:rFonts w:ascii="Libre Franklin" w:eastAsia="Libre Franklin" w:hAnsi="Libre Franklin" w:cs="Libre Franklin"/>
                <w:color w:val="0082B9"/>
                <w:sz w:val="20"/>
                <w:szCs w:val="20"/>
              </w:rPr>
              <w:t xml:space="preserve"> Link or </w:t>
            </w:r>
            <w:proofErr w:type="gramStart"/>
            <w:r>
              <w:rPr>
                <w:rFonts w:ascii="Libre Franklin" w:eastAsia="Libre Franklin" w:hAnsi="Libre Franklin" w:cs="Libre Franklin"/>
                <w:color w:val="0082B9"/>
                <w:sz w:val="20"/>
                <w:szCs w:val="20"/>
              </w:rPr>
              <w:t>Plan:.</w:t>
            </w:r>
            <w:proofErr w:type="gramEnd"/>
          </w:p>
          <w:p w14:paraId="6EDC2224" w14:textId="77777777" w:rsidR="00F73FAC" w:rsidRDefault="00F73FAC">
            <w:pPr>
              <w:spacing w:line="240" w:lineRule="auto"/>
              <w:rPr>
                <w:rFonts w:ascii="Libre Franklin" w:eastAsia="Libre Franklin" w:hAnsi="Libre Franklin" w:cs="Libre Franklin"/>
                <w:color w:val="0082B9"/>
                <w:sz w:val="20"/>
                <w:szCs w:val="20"/>
              </w:rPr>
            </w:pPr>
          </w:p>
          <w:p w14:paraId="0E16C235"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You should also put in notes to the stage crew</w:t>
            </w:r>
          </w:p>
        </w:tc>
      </w:tr>
      <w:tr w:rsidR="00F73FAC" w14:paraId="0011EC6A" w14:textId="77777777">
        <w:tc>
          <w:tcPr>
            <w:tcW w:w="915" w:type="dxa"/>
          </w:tcPr>
          <w:p w14:paraId="1C60C5E3"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479443B2"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1DF5E047"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Anchor 1</w:t>
            </w:r>
          </w:p>
        </w:tc>
        <w:tc>
          <w:tcPr>
            <w:tcW w:w="1755" w:type="dxa"/>
          </w:tcPr>
          <w:p w14:paraId="7CA9CABF"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start Anchor 1 recording</w:t>
            </w:r>
          </w:p>
          <w:p w14:paraId="18D4021E" w14:textId="77777777" w:rsidR="00F73FAC" w:rsidRDefault="00F73FAC">
            <w:pPr>
              <w:spacing w:line="240" w:lineRule="auto"/>
              <w:rPr>
                <w:rFonts w:ascii="Libre Franklin" w:eastAsia="Libre Franklin" w:hAnsi="Libre Franklin" w:cs="Libre Franklin"/>
                <w:color w:val="0082B9"/>
                <w:sz w:val="20"/>
                <w:szCs w:val="20"/>
              </w:rPr>
            </w:pPr>
          </w:p>
          <w:p w14:paraId="1861EEC6"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Anchor to turn on camera</w:t>
            </w:r>
          </w:p>
        </w:tc>
      </w:tr>
      <w:tr w:rsidR="00F73FAC" w14:paraId="33F86AAA" w14:textId="77777777">
        <w:tc>
          <w:tcPr>
            <w:tcW w:w="915" w:type="dxa"/>
          </w:tcPr>
          <w:p w14:paraId="4AA740C0"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0D6BDFF8"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7E7BE284"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Optional time for Q&amp;A</w:t>
            </w:r>
          </w:p>
        </w:tc>
        <w:tc>
          <w:tcPr>
            <w:tcW w:w="1755" w:type="dxa"/>
          </w:tcPr>
          <w:p w14:paraId="71ADCF59"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pause recording</w:t>
            </w:r>
          </w:p>
        </w:tc>
      </w:tr>
      <w:tr w:rsidR="00F73FAC" w14:paraId="24B1EA93" w14:textId="77777777">
        <w:tc>
          <w:tcPr>
            <w:tcW w:w="915" w:type="dxa"/>
          </w:tcPr>
          <w:p w14:paraId="5C20D3CC"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726A235B"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6CDB49A0"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Anchor 2</w:t>
            </w:r>
          </w:p>
        </w:tc>
        <w:tc>
          <w:tcPr>
            <w:tcW w:w="1755" w:type="dxa"/>
          </w:tcPr>
          <w:p w14:paraId="33A46ACC"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Prompts SC to start Anchor 2 recording</w:t>
            </w:r>
          </w:p>
          <w:p w14:paraId="45A1EEB3" w14:textId="77777777" w:rsidR="00F73FAC" w:rsidRDefault="00F73FAC">
            <w:pPr>
              <w:spacing w:line="240" w:lineRule="auto"/>
              <w:rPr>
                <w:rFonts w:ascii="Libre Franklin" w:eastAsia="Libre Franklin" w:hAnsi="Libre Franklin" w:cs="Libre Franklin"/>
                <w:color w:val="0082B9"/>
                <w:sz w:val="20"/>
                <w:szCs w:val="20"/>
              </w:rPr>
            </w:pPr>
          </w:p>
          <w:p w14:paraId="704F13A7"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lastRenderedPageBreak/>
              <w:t>Prompt Anchor to turn on camera</w:t>
            </w:r>
          </w:p>
        </w:tc>
      </w:tr>
      <w:tr w:rsidR="00F73FAC" w14:paraId="626447F0" w14:textId="77777777">
        <w:tc>
          <w:tcPr>
            <w:tcW w:w="915" w:type="dxa"/>
          </w:tcPr>
          <w:p w14:paraId="5880DB73"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lastRenderedPageBreak/>
              <w:t>X:XX</w:t>
            </w:r>
            <w:proofErr w:type="gramEnd"/>
          </w:p>
        </w:tc>
        <w:tc>
          <w:tcPr>
            <w:tcW w:w="1500" w:type="dxa"/>
          </w:tcPr>
          <w:p w14:paraId="626FA0A5"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6F72B9EC"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Optional time for Q&amp;A</w:t>
            </w:r>
          </w:p>
        </w:tc>
        <w:tc>
          <w:tcPr>
            <w:tcW w:w="1755" w:type="dxa"/>
          </w:tcPr>
          <w:p w14:paraId="1F5386BA"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pause recording</w:t>
            </w:r>
          </w:p>
        </w:tc>
      </w:tr>
      <w:tr w:rsidR="00F73FAC" w14:paraId="3627A614" w14:textId="77777777">
        <w:tc>
          <w:tcPr>
            <w:tcW w:w="915" w:type="dxa"/>
          </w:tcPr>
          <w:p w14:paraId="3C28AF22"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7FD3893C"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7144B37D"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Recorded Summary Talks</w:t>
            </w:r>
          </w:p>
        </w:tc>
        <w:tc>
          <w:tcPr>
            <w:tcW w:w="1755" w:type="dxa"/>
          </w:tcPr>
          <w:p w14:paraId="73A6A371"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SC to start Summary Talk Recordings</w:t>
            </w:r>
          </w:p>
          <w:p w14:paraId="5AD90895" w14:textId="77777777" w:rsidR="00F73FAC" w:rsidRDefault="00F73FAC">
            <w:pPr>
              <w:spacing w:line="240" w:lineRule="auto"/>
              <w:rPr>
                <w:rFonts w:ascii="Libre Franklin" w:eastAsia="Libre Franklin" w:hAnsi="Libre Franklin" w:cs="Libre Franklin"/>
                <w:color w:val="0082B9"/>
                <w:sz w:val="20"/>
                <w:szCs w:val="20"/>
              </w:rPr>
            </w:pPr>
          </w:p>
          <w:p w14:paraId="532B1092"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Prompt speakers to turn on their video</w:t>
            </w:r>
          </w:p>
        </w:tc>
      </w:tr>
      <w:tr w:rsidR="00F73FAC" w14:paraId="38E6824A" w14:textId="77777777">
        <w:tc>
          <w:tcPr>
            <w:tcW w:w="915" w:type="dxa"/>
          </w:tcPr>
          <w:p w14:paraId="2A1B1C77"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6D1FDAD8" w14:textId="77777777" w:rsidR="00F73FAC" w:rsidRDefault="00F73FAC">
            <w:pPr>
              <w:spacing w:line="240" w:lineRule="auto"/>
              <w:rPr>
                <w:rFonts w:ascii="Libre Franklin" w:eastAsia="Libre Franklin" w:hAnsi="Libre Franklin" w:cs="Libre Franklin"/>
                <w:sz w:val="20"/>
                <w:szCs w:val="20"/>
              </w:rPr>
            </w:pPr>
          </w:p>
        </w:tc>
        <w:tc>
          <w:tcPr>
            <w:tcW w:w="6045" w:type="dxa"/>
          </w:tcPr>
          <w:p w14:paraId="7A1B7398" w14:textId="77777777" w:rsidR="00F73FAC" w:rsidRDefault="00630828">
            <w:pPr>
              <w:spacing w:line="240" w:lineRule="auto"/>
              <w:rPr>
                <w:rFonts w:ascii="Libre Franklin" w:eastAsia="Libre Franklin" w:hAnsi="Libre Franklin" w:cs="Libre Franklin"/>
                <w:color w:val="0082B9"/>
                <w:sz w:val="20"/>
                <w:szCs w:val="20"/>
              </w:rPr>
            </w:pPr>
            <w:proofErr w:type="gramStart"/>
            <w:r>
              <w:rPr>
                <w:rFonts w:ascii="Libre Franklin" w:eastAsia="Libre Franklin" w:hAnsi="Libre Franklin" w:cs="Libre Franklin"/>
                <w:color w:val="0082B9"/>
                <w:sz w:val="20"/>
                <w:szCs w:val="20"/>
              </w:rPr>
              <w:t>3 minute</w:t>
            </w:r>
            <w:proofErr w:type="gramEnd"/>
            <w:r>
              <w:rPr>
                <w:rFonts w:ascii="Libre Franklin" w:eastAsia="Libre Franklin" w:hAnsi="Libre Franklin" w:cs="Libre Franklin"/>
                <w:color w:val="0082B9"/>
                <w:sz w:val="20"/>
                <w:szCs w:val="20"/>
              </w:rPr>
              <w:t xml:space="preserve"> Synthesis by Co-Chairs</w:t>
            </w:r>
          </w:p>
        </w:tc>
        <w:tc>
          <w:tcPr>
            <w:tcW w:w="1755" w:type="dxa"/>
          </w:tcPr>
          <w:p w14:paraId="0A2E9A6A" w14:textId="77777777" w:rsidR="00F73FAC" w:rsidRDefault="00F73FAC">
            <w:pPr>
              <w:spacing w:line="240" w:lineRule="auto"/>
              <w:rPr>
                <w:rFonts w:ascii="Libre Franklin" w:eastAsia="Libre Franklin" w:hAnsi="Libre Franklin" w:cs="Libre Franklin"/>
                <w:color w:val="0082B9"/>
                <w:sz w:val="20"/>
                <w:szCs w:val="20"/>
              </w:rPr>
            </w:pPr>
          </w:p>
        </w:tc>
      </w:tr>
      <w:tr w:rsidR="00F73FAC" w14:paraId="2FD7764E" w14:textId="77777777">
        <w:tc>
          <w:tcPr>
            <w:tcW w:w="915" w:type="dxa"/>
          </w:tcPr>
          <w:p w14:paraId="7E212A0B"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5956EE0B" w14:textId="77777777" w:rsidR="00F73FAC" w:rsidRDefault="00F73FAC">
            <w:pPr>
              <w:spacing w:line="240" w:lineRule="auto"/>
              <w:rPr>
                <w:rFonts w:ascii="Libre Franklin" w:eastAsia="Libre Franklin" w:hAnsi="Libre Franklin" w:cs="Libre Franklin"/>
                <w:color w:val="0082B9"/>
                <w:sz w:val="20"/>
                <w:szCs w:val="20"/>
              </w:rPr>
            </w:pPr>
          </w:p>
        </w:tc>
        <w:tc>
          <w:tcPr>
            <w:tcW w:w="6045" w:type="dxa"/>
          </w:tcPr>
          <w:p w14:paraId="76F6F42F"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Introduction to Breakout Rooms with Prompts - 2 minutes</w:t>
            </w:r>
          </w:p>
        </w:tc>
        <w:tc>
          <w:tcPr>
            <w:tcW w:w="1755" w:type="dxa"/>
          </w:tcPr>
          <w:p w14:paraId="7B02A742" w14:textId="77777777" w:rsidR="00F73FAC" w:rsidRDefault="00F73FAC">
            <w:pPr>
              <w:numPr>
                <w:ilvl w:val="0"/>
                <w:numId w:val="2"/>
              </w:numPr>
              <w:spacing w:line="240" w:lineRule="auto"/>
              <w:rPr>
                <w:color w:val="0082B9"/>
                <w:sz w:val="20"/>
                <w:szCs w:val="20"/>
              </w:rPr>
            </w:pPr>
          </w:p>
        </w:tc>
      </w:tr>
      <w:tr w:rsidR="00F73FAC" w14:paraId="790E8D34" w14:textId="77777777">
        <w:tc>
          <w:tcPr>
            <w:tcW w:w="915" w:type="dxa"/>
          </w:tcPr>
          <w:p w14:paraId="77E25464"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40CC7A29" w14:textId="77777777" w:rsidR="00F73FAC" w:rsidRDefault="00F73FAC">
            <w:pPr>
              <w:spacing w:line="240" w:lineRule="auto"/>
              <w:rPr>
                <w:rFonts w:ascii="Libre Franklin" w:eastAsia="Libre Franklin" w:hAnsi="Libre Franklin" w:cs="Libre Franklin"/>
                <w:color w:val="0082B9"/>
                <w:sz w:val="20"/>
                <w:szCs w:val="20"/>
              </w:rPr>
            </w:pPr>
          </w:p>
        </w:tc>
        <w:tc>
          <w:tcPr>
            <w:tcW w:w="6045" w:type="dxa"/>
          </w:tcPr>
          <w:p w14:paraId="7F775E38"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Breakout Rooms (15 minutes) (6 participants/room)</w:t>
            </w:r>
          </w:p>
          <w:p w14:paraId="216676B1"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      Room 1 Moderator:</w:t>
            </w:r>
          </w:p>
          <w:p w14:paraId="72E430F3"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      Room 2 Moderator:</w:t>
            </w:r>
          </w:p>
          <w:p w14:paraId="3736D383"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      Room 3 Moderator:</w:t>
            </w:r>
          </w:p>
          <w:p w14:paraId="4D5D1E88"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      Room 4 Moderator:</w:t>
            </w:r>
          </w:p>
          <w:p w14:paraId="08692E5D" w14:textId="77777777" w:rsidR="00F73FAC" w:rsidRDefault="00F73FAC">
            <w:pPr>
              <w:spacing w:line="240" w:lineRule="auto"/>
              <w:rPr>
                <w:rFonts w:ascii="Libre Franklin" w:eastAsia="Libre Franklin" w:hAnsi="Libre Franklin" w:cs="Libre Franklin"/>
                <w:color w:val="0082B9"/>
                <w:sz w:val="20"/>
                <w:szCs w:val="20"/>
              </w:rPr>
            </w:pPr>
          </w:p>
        </w:tc>
        <w:tc>
          <w:tcPr>
            <w:tcW w:w="1755" w:type="dxa"/>
          </w:tcPr>
          <w:p w14:paraId="462448ED" w14:textId="77777777" w:rsidR="00F73FAC" w:rsidRDefault="00630828">
            <w:pPr>
              <w:spacing w:line="240" w:lineRule="auto"/>
              <w:ind w:left="360"/>
              <w:rPr>
                <w:rFonts w:ascii="Libre Franklin" w:eastAsia="Libre Franklin" w:hAnsi="Libre Franklin" w:cs="Libre Franklin"/>
                <w:color w:val="0082B9"/>
                <w:sz w:val="20"/>
                <w:szCs w:val="20"/>
              </w:rPr>
            </w:pPr>
            <w:proofErr w:type="spellStart"/>
            <w:r>
              <w:rPr>
                <w:rFonts w:ascii="Libre Franklin" w:eastAsia="Libre Franklin" w:hAnsi="Libre Franklin" w:cs="Libre Franklin"/>
                <w:color w:val="0082B9"/>
                <w:sz w:val="20"/>
                <w:szCs w:val="20"/>
              </w:rPr>
              <w:t>Jamboard</w:t>
            </w:r>
            <w:proofErr w:type="spellEnd"/>
            <w:r>
              <w:rPr>
                <w:rFonts w:ascii="Libre Franklin" w:eastAsia="Libre Franklin" w:hAnsi="Libre Franklin" w:cs="Libre Franklin"/>
                <w:color w:val="0082B9"/>
                <w:sz w:val="20"/>
                <w:szCs w:val="20"/>
              </w:rPr>
              <w:t xml:space="preserve"> links:</w:t>
            </w:r>
          </w:p>
        </w:tc>
      </w:tr>
      <w:tr w:rsidR="00F73FAC" w14:paraId="4DB13B68" w14:textId="77777777">
        <w:tc>
          <w:tcPr>
            <w:tcW w:w="915" w:type="dxa"/>
          </w:tcPr>
          <w:p w14:paraId="3E4BED51"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01DC05C9" w14:textId="77777777" w:rsidR="00F73FAC" w:rsidRDefault="00F73FAC">
            <w:pPr>
              <w:spacing w:line="240" w:lineRule="auto"/>
              <w:rPr>
                <w:rFonts w:ascii="Libre Franklin" w:eastAsia="Libre Franklin" w:hAnsi="Libre Franklin" w:cs="Libre Franklin"/>
                <w:color w:val="0082B9"/>
                <w:sz w:val="20"/>
                <w:szCs w:val="20"/>
              </w:rPr>
            </w:pPr>
          </w:p>
        </w:tc>
        <w:tc>
          <w:tcPr>
            <w:tcW w:w="6045" w:type="dxa"/>
          </w:tcPr>
          <w:p w14:paraId="70D69CD3"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 xml:space="preserve">Report outs in Main Room using </w:t>
            </w:r>
            <w:proofErr w:type="spellStart"/>
            <w:r>
              <w:rPr>
                <w:rFonts w:ascii="Libre Franklin" w:eastAsia="Libre Franklin" w:hAnsi="Libre Franklin" w:cs="Libre Franklin"/>
                <w:color w:val="0082B9"/>
                <w:sz w:val="20"/>
                <w:szCs w:val="20"/>
              </w:rPr>
              <w:t>Slido</w:t>
            </w:r>
            <w:proofErr w:type="spellEnd"/>
            <w:r>
              <w:rPr>
                <w:rFonts w:ascii="Libre Franklin" w:eastAsia="Libre Franklin" w:hAnsi="Libre Franklin" w:cs="Libre Franklin"/>
                <w:color w:val="0082B9"/>
                <w:sz w:val="20"/>
                <w:szCs w:val="20"/>
              </w:rPr>
              <w:t xml:space="preserve"> (8 minutes)</w:t>
            </w:r>
          </w:p>
        </w:tc>
        <w:tc>
          <w:tcPr>
            <w:tcW w:w="1755" w:type="dxa"/>
          </w:tcPr>
          <w:p w14:paraId="744B3C51" w14:textId="77777777" w:rsidR="00F73FAC" w:rsidRDefault="00630828">
            <w:pPr>
              <w:spacing w:line="240" w:lineRule="auto"/>
              <w:ind w:left="360"/>
              <w:rPr>
                <w:rFonts w:ascii="Libre Franklin" w:eastAsia="Libre Franklin" w:hAnsi="Libre Franklin" w:cs="Libre Franklin"/>
                <w:color w:val="0082B9"/>
                <w:sz w:val="20"/>
                <w:szCs w:val="20"/>
              </w:rPr>
            </w:pPr>
            <w:proofErr w:type="spellStart"/>
            <w:r>
              <w:rPr>
                <w:rFonts w:ascii="Libre Franklin" w:eastAsia="Libre Franklin" w:hAnsi="Libre Franklin" w:cs="Libre Franklin"/>
                <w:color w:val="0082B9"/>
                <w:sz w:val="20"/>
                <w:szCs w:val="20"/>
              </w:rPr>
              <w:t>Slido</w:t>
            </w:r>
            <w:proofErr w:type="spellEnd"/>
            <w:r>
              <w:rPr>
                <w:rFonts w:ascii="Libre Franklin" w:eastAsia="Libre Franklin" w:hAnsi="Libre Franklin" w:cs="Libre Franklin"/>
                <w:color w:val="0082B9"/>
                <w:sz w:val="20"/>
                <w:szCs w:val="20"/>
              </w:rPr>
              <w:t xml:space="preserve"> Link here:</w:t>
            </w:r>
          </w:p>
          <w:p w14:paraId="0555F554" w14:textId="77777777" w:rsidR="00F73FAC" w:rsidRDefault="00F73FAC">
            <w:pPr>
              <w:spacing w:line="240" w:lineRule="auto"/>
              <w:ind w:left="360"/>
              <w:rPr>
                <w:rFonts w:ascii="Libre Franklin" w:eastAsia="Libre Franklin" w:hAnsi="Libre Franklin" w:cs="Libre Franklin"/>
                <w:color w:val="0082B9"/>
                <w:sz w:val="20"/>
                <w:szCs w:val="20"/>
              </w:rPr>
            </w:pPr>
          </w:p>
        </w:tc>
      </w:tr>
      <w:tr w:rsidR="00F73FAC" w14:paraId="211E8D9E" w14:textId="77777777">
        <w:tc>
          <w:tcPr>
            <w:tcW w:w="915" w:type="dxa"/>
          </w:tcPr>
          <w:p w14:paraId="2340DED9" w14:textId="77777777" w:rsidR="00F73FAC" w:rsidRDefault="00630828">
            <w:pPr>
              <w:spacing w:line="240" w:lineRule="auto"/>
              <w:rPr>
                <w:rFonts w:ascii="Libre Franklin" w:eastAsia="Libre Franklin" w:hAnsi="Libre Franklin" w:cs="Libre Franklin"/>
                <w:sz w:val="20"/>
                <w:szCs w:val="20"/>
              </w:rPr>
            </w:pPr>
            <w:proofErr w:type="gramStart"/>
            <w:r>
              <w:rPr>
                <w:rFonts w:ascii="Libre Franklin" w:eastAsia="Libre Franklin" w:hAnsi="Libre Franklin" w:cs="Libre Franklin"/>
                <w:sz w:val="20"/>
                <w:szCs w:val="20"/>
              </w:rPr>
              <w:t>X:XX</w:t>
            </w:r>
            <w:proofErr w:type="gramEnd"/>
          </w:p>
        </w:tc>
        <w:tc>
          <w:tcPr>
            <w:tcW w:w="1500" w:type="dxa"/>
          </w:tcPr>
          <w:p w14:paraId="0AB1EB0D" w14:textId="77777777" w:rsidR="00F73FAC" w:rsidRDefault="00F73FAC">
            <w:pPr>
              <w:spacing w:line="240" w:lineRule="auto"/>
              <w:rPr>
                <w:rFonts w:ascii="Libre Franklin" w:eastAsia="Libre Franklin" w:hAnsi="Libre Franklin" w:cs="Libre Franklin"/>
                <w:color w:val="0082B9"/>
                <w:sz w:val="20"/>
                <w:szCs w:val="20"/>
              </w:rPr>
            </w:pPr>
          </w:p>
        </w:tc>
        <w:tc>
          <w:tcPr>
            <w:tcW w:w="6045" w:type="dxa"/>
          </w:tcPr>
          <w:p w14:paraId="6692F862" w14:textId="77777777" w:rsidR="00F73FAC" w:rsidRDefault="00630828">
            <w:pPr>
              <w:spacing w:line="240" w:lineRule="auto"/>
              <w:rPr>
                <w:rFonts w:ascii="Libre Franklin" w:eastAsia="Libre Franklin" w:hAnsi="Libre Franklin" w:cs="Libre Franklin"/>
                <w:color w:val="0082B9"/>
                <w:sz w:val="20"/>
                <w:szCs w:val="20"/>
              </w:rPr>
            </w:pPr>
            <w:r>
              <w:rPr>
                <w:rFonts w:ascii="Libre Franklin" w:eastAsia="Libre Franklin" w:hAnsi="Libre Franklin" w:cs="Libre Franklin"/>
                <w:color w:val="0082B9"/>
                <w:sz w:val="20"/>
                <w:szCs w:val="20"/>
              </w:rPr>
              <w:t>Synthesis and ending by co-chairs (2 minutes)</w:t>
            </w:r>
          </w:p>
        </w:tc>
        <w:tc>
          <w:tcPr>
            <w:tcW w:w="1755" w:type="dxa"/>
          </w:tcPr>
          <w:p w14:paraId="2F4FBD51" w14:textId="77777777" w:rsidR="00F73FAC" w:rsidRDefault="00F73FAC">
            <w:pPr>
              <w:spacing w:line="240" w:lineRule="auto"/>
              <w:ind w:left="360"/>
              <w:rPr>
                <w:rFonts w:ascii="Libre Franklin" w:eastAsia="Libre Franklin" w:hAnsi="Libre Franklin" w:cs="Libre Franklin"/>
                <w:color w:val="0082B9"/>
                <w:sz w:val="20"/>
                <w:szCs w:val="20"/>
              </w:rPr>
            </w:pPr>
          </w:p>
        </w:tc>
      </w:tr>
    </w:tbl>
    <w:p w14:paraId="2C2B9AED" w14:textId="77777777" w:rsidR="00F73FAC" w:rsidRDefault="00F73FAC">
      <w:pPr>
        <w:spacing w:line="240" w:lineRule="auto"/>
      </w:pPr>
    </w:p>
    <w:sectPr w:rsidR="00F73F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re Franklin">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5F8C"/>
    <w:multiLevelType w:val="multilevel"/>
    <w:tmpl w:val="71C655C0"/>
    <w:lvl w:ilvl="0">
      <w:start w:val="15"/>
      <w:numFmt w:val="bullet"/>
      <w:lvlText w:val="-"/>
      <w:lvlJc w:val="left"/>
      <w:pPr>
        <w:ind w:left="360" w:hanging="360"/>
      </w:pPr>
      <w:rPr>
        <w:rFonts w:ascii="Libre Franklin" w:eastAsia="Libre Franklin" w:hAnsi="Libre Franklin" w:cs="Libre Frankli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DA1911"/>
    <w:multiLevelType w:val="multilevel"/>
    <w:tmpl w:val="B0FC6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1A58F7"/>
    <w:multiLevelType w:val="multilevel"/>
    <w:tmpl w:val="950EB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AC"/>
    <w:rsid w:val="00630828"/>
    <w:rsid w:val="006C6750"/>
    <w:rsid w:val="00E32AE0"/>
    <w:rsid w:val="00F7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D5BD"/>
  <w15:docId w15:val="{27DECDD7-CC14-4202-8CD1-043D86B1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32AE0"/>
    <w:rPr>
      <w:color w:val="0000FF" w:themeColor="hyperlink"/>
      <w:u w:val="single"/>
    </w:rPr>
  </w:style>
  <w:style w:type="character" w:styleId="UnresolvedMention">
    <w:name w:val="Unresolved Mention"/>
    <w:basedOn w:val="DefaultParagraphFont"/>
    <w:uiPriority w:val="99"/>
    <w:semiHidden/>
    <w:unhideWhenUsed/>
    <w:rsid w:val="00E32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cchairs@cerf.science" TargetMode="External"/><Relationship Id="rId5" Type="http://schemas.openxmlformats.org/officeDocument/2006/relationships/hyperlink" Target="mailto:info@cerf.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Miller</cp:lastModifiedBy>
  <cp:revision>2</cp:revision>
  <dcterms:created xsi:type="dcterms:W3CDTF">2021-10-22T11:30:00Z</dcterms:created>
  <dcterms:modified xsi:type="dcterms:W3CDTF">2021-10-22T11:30:00Z</dcterms:modified>
</cp:coreProperties>
</file>